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47" w:rsidRDefault="00186CCE">
      <w:pPr>
        <w:ind w:firstLineChars="100" w:firstLine="361"/>
        <w:jc w:val="center"/>
        <w:rPr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  <w:u w:val="single"/>
          <w:lang w:val="zh-CN"/>
        </w:rPr>
        <w:t>东源县城</w:t>
      </w:r>
      <w:r>
        <w:rPr>
          <w:rFonts w:hint="eastAsia"/>
          <w:b/>
          <w:bCs/>
          <w:sz w:val="36"/>
          <w:szCs w:val="36"/>
          <w:u w:val="single"/>
          <w:lang w:val="zh-CN"/>
        </w:rPr>
        <w:t>周边</w:t>
      </w:r>
      <w:r>
        <w:rPr>
          <w:rFonts w:hint="eastAsia"/>
          <w:b/>
          <w:bCs/>
          <w:sz w:val="36"/>
          <w:szCs w:val="36"/>
          <w:u w:val="single"/>
          <w:lang w:val="zh-CN"/>
        </w:rPr>
        <w:t>区</w:t>
      </w:r>
      <w:r>
        <w:rPr>
          <w:rFonts w:hint="eastAsia"/>
          <w:b/>
          <w:bCs/>
          <w:sz w:val="36"/>
          <w:szCs w:val="36"/>
          <w:u w:val="single"/>
          <w:lang w:val="zh-CN"/>
        </w:rPr>
        <w:t>域</w:t>
      </w:r>
      <w:r>
        <w:rPr>
          <w:rFonts w:hint="eastAsia"/>
          <w:b/>
          <w:bCs/>
          <w:sz w:val="36"/>
          <w:szCs w:val="36"/>
          <w:u w:val="single"/>
          <w:lang w:val="zh-CN"/>
        </w:rPr>
        <w:t>控制性详细规划设计采购项目</w:t>
      </w:r>
    </w:p>
    <w:p w:rsidR="005D6747" w:rsidRDefault="00186CCE">
      <w:pPr>
        <w:ind w:firstLineChars="100" w:firstLine="361"/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 w:rsidR="005D6747" w:rsidRDefault="00186C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</w:t>
      </w:r>
      <w:r>
        <w:rPr>
          <w:rFonts w:hint="eastAsia"/>
          <w:sz w:val="28"/>
          <w:szCs w:val="28"/>
          <w:lang w:val="zh-CN"/>
        </w:rPr>
        <w:t>东公易采（</w:t>
      </w:r>
      <w:r>
        <w:rPr>
          <w:rFonts w:hint="eastAsia"/>
          <w:sz w:val="28"/>
          <w:szCs w:val="28"/>
        </w:rPr>
        <w:t>蹉</w:t>
      </w:r>
      <w:r>
        <w:rPr>
          <w:rFonts w:hint="eastAsia"/>
          <w:sz w:val="28"/>
          <w:szCs w:val="28"/>
          <w:lang w:val="zh-CN"/>
        </w:rPr>
        <w:t>）</w:t>
      </w:r>
      <w:r>
        <w:rPr>
          <w:rFonts w:hint="eastAsia"/>
          <w:sz w:val="28"/>
          <w:szCs w:val="28"/>
          <w:lang w:val="zh-CN"/>
        </w:rPr>
        <w:t xml:space="preserve">[2017] 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  <w:lang w:val="zh-CN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 w:rsidR="005D6747">
        <w:trPr>
          <w:trHeight w:val="425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 w:rsidR="005D6747" w:rsidRDefault="00186C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5D6747">
            <w:pPr>
              <w:rPr>
                <w:sz w:val="28"/>
                <w:szCs w:val="28"/>
              </w:rPr>
            </w:pPr>
          </w:p>
        </w:tc>
      </w:tr>
      <w:tr w:rsidR="005D6747">
        <w:trPr>
          <w:trHeight w:val="329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 w:rsidR="005D6747" w:rsidRDefault="005D6747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5D6747" w:rsidRDefault="00186CC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5D6747" w:rsidRDefault="005D6747">
            <w:pPr>
              <w:rPr>
                <w:rFonts w:ascii="宋体" w:hAnsi="宋体"/>
              </w:rPr>
            </w:pPr>
          </w:p>
        </w:tc>
      </w:tr>
      <w:tr w:rsidR="005D6747">
        <w:trPr>
          <w:trHeight w:val="384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委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托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2282" w:type="dxa"/>
            <w:gridSpan w:val="4"/>
            <w:vAlign w:val="center"/>
          </w:tcPr>
          <w:p w:rsidR="005D6747" w:rsidRDefault="005D6747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5D6747" w:rsidRDefault="00186CC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5D6747" w:rsidRDefault="005D6747">
            <w:pPr>
              <w:rPr>
                <w:rFonts w:ascii="宋体" w:hAnsi="宋体"/>
              </w:rPr>
            </w:pPr>
          </w:p>
        </w:tc>
      </w:tr>
      <w:tr w:rsidR="005D6747">
        <w:trPr>
          <w:trHeight w:val="414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址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5D6747">
            <w:pPr>
              <w:rPr>
                <w:rFonts w:ascii="宋体" w:hAnsi="宋体"/>
              </w:rPr>
            </w:pPr>
          </w:p>
        </w:tc>
      </w:tr>
      <w:tr w:rsidR="005D6747">
        <w:trPr>
          <w:trHeight w:val="410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电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465" w:type="dxa"/>
            <w:gridSpan w:val="2"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真</w:t>
            </w:r>
          </w:p>
        </w:tc>
        <w:tc>
          <w:tcPr>
            <w:tcW w:w="1544" w:type="dxa"/>
            <w:gridSpan w:val="3"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</w:tr>
      <w:tr w:rsidR="005D6747">
        <w:trPr>
          <w:trHeight w:val="549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报名登记备案</w:t>
            </w:r>
          </w:p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2017</w:t>
            </w:r>
            <w:r>
              <w:rPr>
                <w:rFonts w:ascii="宋体" w:hAnsi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10 </w:t>
            </w:r>
            <w:r>
              <w:rPr>
                <w:rFonts w:ascii="宋体" w:hAnsi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30</w:t>
            </w:r>
            <w:r>
              <w:rPr>
                <w:rFonts w:ascii="宋体" w:hAnsi="宋体" w:hint="eastAsia"/>
                <w:color w:val="FF0000"/>
                <w:sz w:val="24"/>
              </w:rPr>
              <w:t>日起至</w:t>
            </w:r>
            <w:r>
              <w:rPr>
                <w:rFonts w:ascii="宋体" w:hAnsi="宋体" w:hint="eastAsia"/>
                <w:color w:val="FF0000"/>
                <w:sz w:val="24"/>
              </w:rPr>
              <w:t>2017</w:t>
            </w:r>
            <w:r>
              <w:rPr>
                <w:rFonts w:ascii="宋体" w:hAnsi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11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3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4"/>
              </w:rPr>
              <w:t>日</w:t>
            </w:r>
            <w:r>
              <w:rPr>
                <w:rFonts w:ascii="宋体" w:hAnsi="宋体" w:hint="eastAsia"/>
                <w:sz w:val="24"/>
              </w:rPr>
              <w:t>期间</w:t>
            </w:r>
          </w:p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（上午</w:t>
            </w:r>
            <w:r>
              <w:rPr>
                <w:rFonts w:ascii="宋体" w:hAnsi="宋体" w:hint="eastAsia"/>
                <w:sz w:val="24"/>
              </w:rPr>
              <w:t>9:00-11:30,</w:t>
            </w:r>
            <w:r>
              <w:rPr>
                <w:rFonts w:ascii="宋体" w:hAnsi="宋体" w:hint="eastAsia"/>
                <w:sz w:val="24"/>
              </w:rPr>
              <w:t>下午</w:t>
            </w:r>
            <w:r>
              <w:rPr>
                <w:rFonts w:ascii="宋体" w:hAnsi="宋体" w:hint="eastAsia"/>
                <w:sz w:val="24"/>
              </w:rPr>
              <w:t>15:00-17:00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5D6747">
        <w:trPr>
          <w:trHeight w:val="348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2017</w:t>
            </w:r>
            <w:r>
              <w:rPr>
                <w:rFonts w:ascii="宋体" w:hAnsi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11</w:t>
            </w:r>
            <w:r>
              <w:rPr>
                <w:rFonts w:ascii="宋体" w:hAnsi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>7</w:t>
            </w:r>
            <w:r>
              <w:rPr>
                <w:rFonts w:ascii="宋体" w:hAnsi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24"/>
              </w:rPr>
              <w:t>日上午</w:t>
            </w:r>
            <w:r>
              <w:rPr>
                <w:rFonts w:ascii="宋体" w:hAnsi="宋体" w:hint="eastAsia"/>
                <w:color w:val="FF0000"/>
                <w:sz w:val="24"/>
              </w:rPr>
              <w:t>09:30</w:t>
            </w:r>
            <w:r>
              <w:rPr>
                <w:rFonts w:ascii="宋体" w:hAnsi="宋体" w:hint="eastAsia"/>
                <w:sz w:val="24"/>
              </w:rPr>
              <w:t>（北京时间）</w:t>
            </w:r>
          </w:p>
        </w:tc>
      </w:tr>
      <w:tr w:rsidR="005D6747">
        <w:trPr>
          <w:trHeight w:val="348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</w:t>
            </w: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楼（东源县公共资源交易中心）</w:t>
            </w:r>
          </w:p>
        </w:tc>
      </w:tr>
      <w:tr w:rsidR="005D6747">
        <w:trPr>
          <w:trHeight w:val="566"/>
        </w:trPr>
        <w:tc>
          <w:tcPr>
            <w:tcW w:w="1809" w:type="dxa"/>
            <w:vMerge w:val="restart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资料名称</w:t>
            </w:r>
          </w:p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注：以下报名资料必须同时提供原件核查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850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有的打</w:t>
            </w:r>
          </w:p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“√”</w:t>
            </w:r>
          </w:p>
        </w:tc>
      </w:tr>
      <w:tr w:rsidR="005D6747">
        <w:trPr>
          <w:trHeight w:val="499"/>
        </w:trPr>
        <w:tc>
          <w:tcPr>
            <w:tcW w:w="1809" w:type="dxa"/>
            <w:vMerge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 w:rsidR="005D6747" w:rsidRDefault="00186CC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提交有效的企业法人营业执照或“三证合一”等证明文件复印件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具有</w:t>
            </w:r>
            <w:r>
              <w:rPr>
                <w:rFonts w:ascii="宋体" w:hAnsi="宋体" w:hint="eastAsia"/>
                <w:sz w:val="24"/>
              </w:rPr>
              <w:t>城市规划设计或城乡规划编辑或规划设计咨询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；</w:t>
            </w:r>
          </w:p>
        </w:tc>
        <w:tc>
          <w:tcPr>
            <w:tcW w:w="850" w:type="dxa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D6747">
        <w:trPr>
          <w:trHeight w:val="335"/>
        </w:trPr>
        <w:tc>
          <w:tcPr>
            <w:tcW w:w="1809" w:type="dxa"/>
            <w:vMerge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 w:rsidR="005D6747" w:rsidRDefault="00186CCE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法定代表人出具的授权委托书原件、被授权代表的身份证复印件及近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个月由供应商向其缴纳社保的证明材料原件（如法定代表人报名，无须提供）；</w:t>
            </w:r>
          </w:p>
        </w:tc>
        <w:tc>
          <w:tcPr>
            <w:tcW w:w="850" w:type="dxa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D6747">
        <w:trPr>
          <w:trHeight w:val="599"/>
        </w:trPr>
        <w:tc>
          <w:tcPr>
            <w:tcW w:w="1809" w:type="dxa"/>
            <w:vMerge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 w:rsidR="005D6747" w:rsidRDefault="00186CCE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D6747">
        <w:trPr>
          <w:trHeight w:val="599"/>
        </w:trPr>
        <w:tc>
          <w:tcPr>
            <w:tcW w:w="1809" w:type="dxa"/>
            <w:vMerge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5591" w:type="dxa"/>
            <w:gridSpan w:val="7"/>
            <w:vAlign w:val="center"/>
          </w:tcPr>
          <w:p w:rsidR="005D6747" w:rsidRDefault="00186CCE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  <w:r>
              <w:rPr>
                <w:rFonts w:ascii="宋体" w:hAnsi="宋体" w:hint="eastAsia"/>
                <w:sz w:val="24"/>
              </w:rPr>
              <w:t>供应商</w:t>
            </w:r>
            <w:r>
              <w:rPr>
                <w:rFonts w:ascii="宋体" w:hAnsi="宋体" w:hint="eastAsia"/>
                <w:sz w:val="24"/>
              </w:rPr>
              <w:t>资格要求的所有资质、证明材料原件</w:t>
            </w:r>
          </w:p>
        </w:tc>
        <w:tc>
          <w:tcPr>
            <w:tcW w:w="850" w:type="dxa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D6747">
        <w:trPr>
          <w:trHeight w:val="1741"/>
        </w:trPr>
        <w:tc>
          <w:tcPr>
            <w:tcW w:w="1809" w:type="dxa"/>
            <w:vMerge/>
            <w:vAlign w:val="center"/>
          </w:tcPr>
          <w:p w:rsidR="005D6747" w:rsidRDefault="005D67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 w:rsidR="005D6747" w:rsidRDefault="00186CC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本人（公司）对采购文件的内容已经了解，对采购文件不存在任何异议，并按要求提交保证金，报名后如退出投标将提前书面通知贵中心。</w:t>
            </w:r>
          </w:p>
          <w:p w:rsidR="005D6747" w:rsidRDefault="00186CC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本人（公司）对所有报名资料的真实性及所作的承诺负有相关法律责任。</w:t>
            </w:r>
          </w:p>
          <w:p w:rsidR="005D6747" w:rsidRDefault="00186CC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法定代表人或被委托人（签字）：</w:t>
            </w:r>
          </w:p>
          <w:p w:rsidR="005D6747" w:rsidRDefault="00186CC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5D6747">
        <w:trPr>
          <w:trHeight w:val="218"/>
        </w:trPr>
        <w:tc>
          <w:tcPr>
            <w:tcW w:w="1809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注</w:t>
            </w:r>
          </w:p>
        </w:tc>
        <w:tc>
          <w:tcPr>
            <w:tcW w:w="6946" w:type="dxa"/>
            <w:gridSpan w:val="9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D6747" w:rsidRDefault="00186CCE">
      <w:pPr>
        <w:rPr>
          <w:szCs w:val="21"/>
        </w:rPr>
      </w:pPr>
      <w:r>
        <w:rPr>
          <w:rFonts w:hint="eastAsia"/>
          <w:szCs w:val="21"/>
        </w:rPr>
        <w:t>报名须知：</w:t>
      </w:r>
    </w:p>
    <w:p w:rsidR="005D6747" w:rsidRDefault="00186CC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 w:rsidR="005D6747" w:rsidRDefault="00186CC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纸装订成册并加盖公章；</w:t>
      </w:r>
    </w:p>
    <w:p w:rsidR="005D6747" w:rsidRDefault="00186CC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5D6747" w:rsidRDefault="00186CCE">
      <w:pPr>
        <w:pStyle w:val="Style2"/>
        <w:ind w:firstLineChars="0" w:firstLine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、本表仅用于投标人投标报名，中心不负责审核投标人提交的报名材料的真实性。</w:t>
      </w:r>
    </w:p>
    <w:p w:rsidR="005D6747" w:rsidRDefault="00186CC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p w:rsidR="005D6747" w:rsidRDefault="005D6747">
      <w:pPr>
        <w:jc w:val="center"/>
        <w:rPr>
          <w:b/>
          <w:sz w:val="36"/>
          <w:szCs w:val="3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625"/>
      </w:tblGrid>
      <w:tr w:rsidR="005D6747">
        <w:trPr>
          <w:trHeight w:val="1125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 w:rsidR="005D6747" w:rsidRDefault="005D6747"/>
        </w:tc>
      </w:tr>
      <w:tr w:rsidR="005D6747">
        <w:trPr>
          <w:trHeight w:val="736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 w:rsidR="005D6747" w:rsidRDefault="005D6747">
            <w:pPr>
              <w:jc w:val="center"/>
              <w:rPr>
                <w:rFonts w:ascii="宋体" w:hAnsi="宋体"/>
                <w:bCs/>
                <w:sz w:val="24"/>
                <w:lang w:val="zh-CN"/>
              </w:rPr>
            </w:pPr>
          </w:p>
          <w:p w:rsidR="005D6747" w:rsidRDefault="00186CCE">
            <w:pPr>
              <w:jc w:val="center"/>
              <w:rPr>
                <w:rFonts w:ascii="宋体" w:hAnsi="宋体"/>
                <w:bCs/>
                <w:sz w:val="24"/>
                <w:lang w:val="zh-CN"/>
              </w:rPr>
            </w:pPr>
            <w:r>
              <w:rPr>
                <w:rFonts w:ascii="宋体" w:hAnsi="宋体" w:hint="eastAsia"/>
                <w:bCs/>
                <w:sz w:val="24"/>
                <w:lang w:val="zh-CN"/>
              </w:rPr>
              <w:t>东源县城</w:t>
            </w:r>
            <w:r>
              <w:rPr>
                <w:rFonts w:ascii="宋体" w:hAnsi="宋体" w:hint="eastAsia"/>
                <w:bCs/>
                <w:sz w:val="24"/>
                <w:lang w:val="zh-CN"/>
              </w:rPr>
              <w:t>周边</w:t>
            </w:r>
            <w:r>
              <w:rPr>
                <w:rFonts w:ascii="宋体" w:hAnsi="宋体" w:hint="eastAsia"/>
                <w:bCs/>
                <w:sz w:val="24"/>
                <w:lang w:val="zh-CN"/>
              </w:rPr>
              <w:t>区</w:t>
            </w:r>
            <w:r>
              <w:rPr>
                <w:rFonts w:ascii="宋体" w:hAnsi="宋体" w:hint="eastAsia"/>
                <w:bCs/>
                <w:sz w:val="24"/>
                <w:lang w:val="zh-CN"/>
              </w:rPr>
              <w:t>域</w:t>
            </w:r>
            <w:r>
              <w:rPr>
                <w:rFonts w:ascii="宋体" w:hAnsi="宋体" w:hint="eastAsia"/>
                <w:bCs/>
                <w:sz w:val="24"/>
                <w:lang w:val="zh-CN"/>
              </w:rPr>
              <w:t>控制性详细规划设计采购项目</w:t>
            </w:r>
          </w:p>
          <w:p w:rsidR="005D6747" w:rsidRDefault="005D6747">
            <w:pPr>
              <w:jc w:val="center"/>
              <w:rPr>
                <w:sz w:val="24"/>
                <w:szCs w:val="24"/>
              </w:rPr>
            </w:pPr>
          </w:p>
        </w:tc>
      </w:tr>
      <w:tr w:rsidR="005D6747">
        <w:trPr>
          <w:trHeight w:val="614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 w:rsidR="005D6747" w:rsidRDefault="00186CCE">
            <w:pPr>
              <w:ind w:firstLineChars="400" w:firstLine="960"/>
            </w:pP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东公易采（蹉）</w:t>
            </w:r>
            <w:r>
              <w:rPr>
                <w:rFonts w:ascii="宋体" w:hAnsi="宋体" w:cs="宋体" w:hint="eastAsia"/>
                <w:sz w:val="24"/>
                <w:szCs w:val="24"/>
              </w:rPr>
              <w:t>[2017] 0</w:t>
            </w:r>
            <w:r>
              <w:rPr>
                <w:rFonts w:ascii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</w:tr>
      <w:tr w:rsidR="005D6747">
        <w:trPr>
          <w:trHeight w:val="373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 w:rsidR="005D6747" w:rsidRDefault="00186CCE">
            <w:r>
              <w:rPr>
                <w:rFonts w:hint="eastAsia"/>
              </w:rPr>
              <w:t>无分包</w:t>
            </w:r>
          </w:p>
        </w:tc>
      </w:tr>
      <w:tr w:rsidR="005D6747">
        <w:trPr>
          <w:trHeight w:val="385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2017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  <w:u w:val="single"/>
              </w:rPr>
              <w:t>11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  <w:u w:val="single"/>
              </w:rPr>
              <w:t>7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日上午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09:30</w:t>
            </w:r>
            <w:r>
              <w:rPr>
                <w:rFonts w:ascii="宋体" w:hAnsi="宋体" w:hint="eastAsia"/>
                <w:b/>
                <w:bCs/>
                <w:sz w:val="24"/>
              </w:rPr>
              <w:t>（北京时间）</w:t>
            </w:r>
          </w:p>
          <w:p w:rsidR="005D6747" w:rsidRDefault="00186CCE" w:rsidP="00186CCE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（当天上午</w:t>
            </w:r>
            <w:r>
              <w:rPr>
                <w:rFonts w:ascii="宋体" w:hAnsi="宋体" w:hint="eastAsia"/>
                <w:sz w:val="24"/>
              </w:rPr>
              <w:t>09</w:t>
            </w:r>
            <w:r>
              <w:rPr>
                <w:rFonts w:ascii="宋体" w:hAnsi="宋体" w:hint="eastAsia"/>
                <w:sz w:val="24"/>
              </w:rPr>
              <w:t>：0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时开始受理投标文件递交，投标文件递交截止时间是</w:t>
            </w:r>
            <w:r>
              <w:rPr>
                <w:rFonts w:ascii="宋体" w:hAnsi="宋体" w:hint="eastAsia"/>
                <w:sz w:val="24"/>
              </w:rPr>
              <w:t>09:30</w:t>
            </w:r>
            <w:r>
              <w:rPr>
                <w:rFonts w:ascii="宋体" w:hAnsi="宋体" w:hint="eastAsia"/>
                <w:sz w:val="24"/>
              </w:rPr>
              <w:t>，逾期概不受理）</w:t>
            </w:r>
          </w:p>
        </w:tc>
      </w:tr>
      <w:tr w:rsidR="005D6747">
        <w:trPr>
          <w:trHeight w:val="431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 w:rsidR="005D6747" w:rsidRDefault="00186C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</w:t>
            </w: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楼（东源县公共资源交易中心）</w:t>
            </w:r>
          </w:p>
        </w:tc>
      </w:tr>
      <w:tr w:rsidR="005D6747">
        <w:trPr>
          <w:trHeight w:val="3079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625" w:type="dxa"/>
            <w:vAlign w:val="center"/>
          </w:tcPr>
          <w:p w:rsidR="005D6747" w:rsidRDefault="00186CCE"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</w:tc>
      </w:tr>
      <w:tr w:rsidR="005D6747">
        <w:trPr>
          <w:trHeight w:val="2979"/>
        </w:trPr>
        <w:tc>
          <w:tcPr>
            <w:tcW w:w="2130" w:type="dxa"/>
            <w:vAlign w:val="center"/>
          </w:tcPr>
          <w:p w:rsidR="005D6747" w:rsidRDefault="00186C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 w:rsidR="005D6747" w:rsidRDefault="00186CCE"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5D6747" w:rsidRDefault="00186CCE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5D6747" w:rsidRDefault="00186CC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5D6747" w:rsidRDefault="00186CC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5D6747" w:rsidRDefault="00186CC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 w:rsidR="005D6747" w:rsidRDefault="005D6747"/>
    <w:p w:rsidR="005D6747" w:rsidRDefault="005D6747"/>
    <w:sectPr w:rsidR="005D6747" w:rsidSect="005D6747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CCE" w:rsidRDefault="00186CCE" w:rsidP="00186CCE">
      <w:r>
        <w:separator/>
      </w:r>
    </w:p>
  </w:endnote>
  <w:endnote w:type="continuationSeparator" w:id="0">
    <w:p w:rsidR="00186CCE" w:rsidRDefault="00186CCE" w:rsidP="00186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CCE" w:rsidRDefault="00186CCE" w:rsidP="00186CCE">
      <w:r>
        <w:separator/>
      </w:r>
    </w:p>
  </w:footnote>
  <w:footnote w:type="continuationSeparator" w:id="0">
    <w:p w:rsidR="00186CCE" w:rsidRDefault="00186CCE" w:rsidP="00186C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186CCE"/>
    <w:rsid w:val="001D3A70"/>
    <w:rsid w:val="005D6747"/>
    <w:rsid w:val="006E77A8"/>
    <w:rsid w:val="00AD31A5"/>
    <w:rsid w:val="00C24550"/>
    <w:rsid w:val="02E85441"/>
    <w:rsid w:val="042C75E8"/>
    <w:rsid w:val="0E8D1107"/>
    <w:rsid w:val="1D23509C"/>
    <w:rsid w:val="289C034C"/>
    <w:rsid w:val="2CC74C50"/>
    <w:rsid w:val="364560C9"/>
    <w:rsid w:val="3AB41441"/>
    <w:rsid w:val="432B4B1D"/>
    <w:rsid w:val="4787283C"/>
    <w:rsid w:val="550B68EE"/>
    <w:rsid w:val="5A43550F"/>
    <w:rsid w:val="63687AA6"/>
    <w:rsid w:val="6745373B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7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6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D6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2">
    <w:name w:val="_Style 2"/>
    <w:basedOn w:val="a"/>
    <w:uiPriority w:val="34"/>
    <w:qFormat/>
    <w:rsid w:val="005D6747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5D6747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674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281</Characters>
  <Application>Microsoft Office Word</Application>
  <DocSecurity>0</DocSecurity>
  <Lines>23</Lines>
  <Paragraphs>45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2017-07-21T07:28:00Z</dcterms:created>
  <dcterms:modified xsi:type="dcterms:W3CDTF">2017-10-27T02:03:00Z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